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A" w:rsidRPr="004E6F0A" w:rsidRDefault="00FD000A" w:rsidP="00FD000A">
      <w:pPr>
        <w:spacing w:line="360" w:lineRule="auto"/>
        <w:jc w:val="center"/>
        <w:rPr>
          <w:snapToGrid w:val="0"/>
          <w:color w:val="000000"/>
        </w:rPr>
      </w:pPr>
      <w:r>
        <w:rPr>
          <w:rFonts w:ascii=",?7" w:hAnsi=",?7"/>
          <w:noProof/>
          <w:color w:val="000000"/>
        </w:rPr>
        <w:drawing>
          <wp:inline distT="0" distB="0" distL="0" distR="0">
            <wp:extent cx="469265" cy="6216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A" w:rsidRDefault="00FD000A" w:rsidP="00FD000A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УКРАЇНА</w:t>
      </w:r>
    </w:p>
    <w:p w:rsidR="00FD000A" w:rsidRDefault="00FD000A" w:rsidP="00FD000A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Донецька область</w:t>
      </w:r>
    </w:p>
    <w:p w:rsidR="00FD000A" w:rsidRPr="005E3394" w:rsidRDefault="00FD000A" w:rsidP="00FD000A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КЗ</w:t>
      </w:r>
      <w:proofErr w:type="spellEnd"/>
      <w:r>
        <w:rPr>
          <w:b/>
          <w:sz w:val="28"/>
          <w:szCs w:val="28"/>
          <w:lang w:val="uk-UA"/>
        </w:rPr>
        <w:t xml:space="preserve"> МАРІУПОЛЬСЬКИЙ  МІСЬКИЙ  ЛІЦЕЙ</w:t>
      </w:r>
    </w:p>
    <w:p w:rsidR="00FD000A" w:rsidRPr="00070C10" w:rsidRDefault="00FD000A" w:rsidP="00FD000A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070C10">
        <w:rPr>
          <w:b/>
          <w:sz w:val="32"/>
          <w:szCs w:val="32"/>
          <w:lang w:val="uk-UA"/>
        </w:rPr>
        <w:t>Н А К А З</w:t>
      </w:r>
    </w:p>
    <w:p w:rsidR="00FD000A" w:rsidRPr="00AE61DF" w:rsidRDefault="00FD000A" w:rsidP="00FD000A">
      <w:pPr>
        <w:rPr>
          <w:lang w:val="uk-UA"/>
        </w:rPr>
      </w:pPr>
      <w:r>
        <w:t>в</w:t>
      </w:r>
      <w:r>
        <w:rPr>
          <w:lang w:val="uk-UA"/>
        </w:rPr>
        <w:t>і</w:t>
      </w:r>
      <w:proofErr w:type="spellStart"/>
      <w:r>
        <w:t>д</w:t>
      </w:r>
      <w:proofErr w:type="spellEnd"/>
      <w:r>
        <w:rPr>
          <w:lang w:val="uk-UA"/>
        </w:rPr>
        <w:t xml:space="preserve"> </w:t>
      </w:r>
      <w:r>
        <w:t>__________________</w:t>
      </w:r>
      <w:r>
        <w:rPr>
          <w:lang w:val="uk-UA"/>
        </w:rPr>
        <w:t>_</w:t>
      </w:r>
      <w:r>
        <w:t>№_________</w:t>
      </w:r>
      <w:r>
        <w:rPr>
          <w:lang w:val="uk-UA"/>
        </w:rPr>
        <w:t xml:space="preserve">                                                                                                          </w:t>
      </w:r>
    </w:p>
    <w:p w:rsidR="00FD000A" w:rsidRDefault="00FD000A" w:rsidP="00FD000A">
      <w:pPr>
        <w:rPr>
          <w:lang w:val="uk-UA"/>
        </w:rPr>
      </w:pPr>
    </w:p>
    <w:p w:rsidR="00FD000A" w:rsidRPr="00FF4BB0" w:rsidRDefault="00FD000A" w:rsidP="00FD000A">
      <w:pPr>
        <w:rPr>
          <w:sz w:val="20"/>
        </w:rPr>
      </w:pPr>
      <w:r>
        <w:rPr>
          <w:lang w:val="uk-UA"/>
        </w:rPr>
        <w:t xml:space="preserve">                   </w:t>
      </w:r>
      <w:r w:rsidRPr="00FF4BB0">
        <w:rPr>
          <w:color w:val="000000"/>
          <w:sz w:val="20"/>
          <w:lang w:val="uk-UA"/>
        </w:rPr>
        <w:t>м. Маріуполь</w:t>
      </w:r>
      <w:r w:rsidRPr="00FF4BB0">
        <w:rPr>
          <w:sz w:val="20"/>
        </w:rPr>
        <w:t xml:space="preserve">                                    </w:t>
      </w:r>
    </w:p>
    <w:p w:rsidR="00FD000A" w:rsidRPr="00634FAC" w:rsidRDefault="00FD000A" w:rsidP="00FD000A">
      <w:pPr>
        <w:rPr>
          <w:szCs w:val="24"/>
          <w:lang w:val="uk-UA"/>
        </w:rPr>
      </w:pPr>
      <w:r>
        <w:t xml:space="preserve">     </w:t>
      </w:r>
      <w:r w:rsidRPr="00634FAC">
        <w:rPr>
          <w:noProof/>
          <w:szCs w:val="24"/>
        </w:rPr>
        <w:pict>
          <v:line id="_x0000_s1027" style="position:absolute;flip:y;z-index:251661312;mso-position-horizontal-relative:text;mso-position-vertical-relative:text" from="198pt,-.5pt" to="3in,-.5pt"/>
        </w:pict>
      </w:r>
      <w:r w:rsidRPr="00634FAC">
        <w:rPr>
          <w:noProof/>
          <w:szCs w:val="24"/>
        </w:rPr>
        <w:pict>
          <v:line id="_x0000_s1029" style="position:absolute;z-index:251663360;mso-position-horizontal-relative:text;mso-position-vertical-relative:text" from="3in,-.5pt" to="3in,13.9pt"/>
        </w:pict>
      </w:r>
      <w:r w:rsidRPr="00634FAC">
        <w:rPr>
          <w:noProof/>
          <w:szCs w:val="24"/>
        </w:rPr>
        <w:pict>
          <v:line id="_x0000_s1026" style="position:absolute;flip:y;z-index:251660288;mso-position-horizontal-relative:text;mso-position-vertical-relative:text" from="9pt,-.5pt" to="27pt,-.5pt"/>
        </w:pict>
      </w:r>
      <w:r w:rsidRPr="00634FAC">
        <w:rPr>
          <w:noProof/>
          <w:szCs w:val="24"/>
        </w:rPr>
        <w:pict>
          <v:line id="_x0000_s1028" style="position:absolute;z-index:251662336;mso-position-horizontal-relative:text;mso-position-vertical-relative:text" from="9pt,-.5pt" to="9pt,13.9pt"/>
        </w:pict>
      </w:r>
      <w:proofErr w:type="spellStart"/>
      <w:r w:rsidRPr="00634FAC">
        <w:rPr>
          <w:szCs w:val="24"/>
          <w:lang w:val="uk-UA"/>
        </w:rPr>
        <w:t>„Про</w:t>
      </w:r>
      <w:proofErr w:type="spellEnd"/>
      <w:r w:rsidRPr="00634FAC">
        <w:rPr>
          <w:szCs w:val="24"/>
          <w:lang w:val="uk-UA"/>
        </w:rPr>
        <w:t xml:space="preserve"> організацію роботи </w:t>
      </w:r>
    </w:p>
    <w:p w:rsidR="00FD000A" w:rsidRPr="00634FAC" w:rsidRDefault="00FD000A" w:rsidP="00FD000A">
      <w:pPr>
        <w:rPr>
          <w:spacing w:val="-1"/>
          <w:szCs w:val="24"/>
          <w:lang w:val="uk-UA"/>
        </w:rPr>
      </w:pPr>
      <w:r>
        <w:rPr>
          <w:szCs w:val="24"/>
          <w:lang w:val="uk-UA"/>
        </w:rPr>
        <w:t xml:space="preserve">      </w:t>
      </w:r>
      <w:r w:rsidRPr="00634FAC">
        <w:rPr>
          <w:szCs w:val="24"/>
          <w:lang w:val="uk-UA"/>
        </w:rPr>
        <w:t xml:space="preserve">бібліотеки </w:t>
      </w:r>
      <w:r w:rsidRPr="00634FAC">
        <w:rPr>
          <w:spacing w:val="-1"/>
          <w:szCs w:val="24"/>
          <w:lang w:val="uk-UA"/>
        </w:rPr>
        <w:t>ліцею по забезпеченню</w:t>
      </w:r>
    </w:p>
    <w:p w:rsidR="00FD000A" w:rsidRPr="00634FAC" w:rsidRDefault="00FD000A" w:rsidP="00FD000A">
      <w:pPr>
        <w:rPr>
          <w:szCs w:val="24"/>
          <w:lang w:val="uk-UA"/>
        </w:rPr>
      </w:pPr>
      <w:r w:rsidRPr="00634FAC">
        <w:rPr>
          <w:spacing w:val="-1"/>
          <w:szCs w:val="24"/>
          <w:lang w:val="uk-UA"/>
        </w:rPr>
        <w:t xml:space="preserve"> </w:t>
      </w:r>
      <w:r>
        <w:rPr>
          <w:spacing w:val="-1"/>
          <w:szCs w:val="24"/>
          <w:lang w:val="uk-UA"/>
        </w:rPr>
        <w:t xml:space="preserve">      </w:t>
      </w:r>
      <w:r w:rsidRPr="00634FAC">
        <w:rPr>
          <w:spacing w:val="-1"/>
          <w:szCs w:val="24"/>
          <w:lang w:val="uk-UA"/>
        </w:rPr>
        <w:t xml:space="preserve">підручників </w:t>
      </w:r>
      <w:r>
        <w:rPr>
          <w:szCs w:val="24"/>
          <w:lang w:val="uk-UA"/>
        </w:rPr>
        <w:t>в 2014-2015</w:t>
      </w:r>
      <w:r w:rsidRPr="00634FAC">
        <w:rPr>
          <w:szCs w:val="24"/>
          <w:lang w:val="uk-UA"/>
        </w:rPr>
        <w:t xml:space="preserve"> </w:t>
      </w:r>
      <w:proofErr w:type="spellStart"/>
      <w:r w:rsidRPr="00634FAC">
        <w:rPr>
          <w:szCs w:val="24"/>
          <w:lang w:val="uk-UA"/>
        </w:rPr>
        <w:t>н.р</w:t>
      </w:r>
      <w:proofErr w:type="spellEnd"/>
      <w:r w:rsidRPr="00634FAC">
        <w:rPr>
          <w:szCs w:val="24"/>
          <w:lang w:val="uk-UA"/>
        </w:rPr>
        <w:t>."</w:t>
      </w:r>
    </w:p>
    <w:p w:rsidR="00FD000A" w:rsidRPr="00634FAC" w:rsidRDefault="00FD000A" w:rsidP="00FD000A">
      <w:pPr>
        <w:rPr>
          <w:szCs w:val="24"/>
          <w:lang w:val="uk-UA"/>
        </w:rPr>
      </w:pPr>
      <w:r w:rsidRPr="00634FAC">
        <w:rPr>
          <w:szCs w:val="24"/>
          <w:lang w:val="uk-UA"/>
        </w:rPr>
        <w:t xml:space="preserve">                                          </w:t>
      </w:r>
      <w:r w:rsidRPr="00FD000A">
        <w:rPr>
          <w:szCs w:val="24"/>
          <w:lang w:val="uk-UA"/>
        </w:rPr>
        <w:t xml:space="preserve">‌ </w:t>
      </w:r>
    </w:p>
    <w:p w:rsidR="00FD000A" w:rsidRPr="00FD000A" w:rsidRDefault="00FD000A" w:rsidP="00FD000A">
      <w:pPr>
        <w:rPr>
          <w:szCs w:val="24"/>
          <w:lang w:val="uk-UA"/>
        </w:rPr>
      </w:pPr>
    </w:p>
    <w:p w:rsidR="00FD000A" w:rsidRPr="00FD000A" w:rsidRDefault="00FD000A" w:rsidP="00FD000A">
      <w:pPr>
        <w:rPr>
          <w:szCs w:val="24"/>
          <w:lang w:val="uk-UA"/>
        </w:rPr>
      </w:pPr>
      <w:r w:rsidRPr="00FD000A">
        <w:rPr>
          <w:szCs w:val="24"/>
          <w:lang w:val="uk-UA"/>
        </w:rPr>
        <w:t xml:space="preserve">          </w:t>
      </w:r>
    </w:p>
    <w:p w:rsidR="00FD000A" w:rsidRDefault="00FD000A" w:rsidP="00FD000A">
      <w:pPr>
        <w:rPr>
          <w:szCs w:val="24"/>
          <w:lang w:val="uk-UA"/>
        </w:rPr>
      </w:pPr>
      <w:r w:rsidRPr="00FD000A">
        <w:rPr>
          <w:szCs w:val="24"/>
          <w:lang w:val="uk-UA"/>
        </w:rPr>
        <w:t xml:space="preserve">  </w:t>
      </w:r>
      <w:r w:rsidRPr="00634FAC">
        <w:rPr>
          <w:spacing w:val="-3"/>
          <w:szCs w:val="24"/>
          <w:lang w:val="uk-UA"/>
        </w:rPr>
        <w:t xml:space="preserve">Відповідно до інструкції </w:t>
      </w:r>
      <w:proofErr w:type="spellStart"/>
      <w:r w:rsidRPr="00634FAC">
        <w:rPr>
          <w:spacing w:val="-3"/>
          <w:szCs w:val="24"/>
          <w:lang w:val="uk-UA"/>
        </w:rPr>
        <w:t>„Про</w:t>
      </w:r>
      <w:proofErr w:type="spellEnd"/>
      <w:r w:rsidRPr="00634FAC">
        <w:rPr>
          <w:spacing w:val="-3"/>
          <w:szCs w:val="24"/>
          <w:lang w:val="uk-UA"/>
        </w:rPr>
        <w:t xml:space="preserve"> порядок доставки, комплектування та облік </w:t>
      </w:r>
      <w:r w:rsidRPr="00634FAC">
        <w:rPr>
          <w:spacing w:val="-4"/>
          <w:szCs w:val="24"/>
          <w:lang w:val="uk-UA"/>
        </w:rPr>
        <w:t>навчальної літератури</w:t>
      </w:r>
      <w:r>
        <w:rPr>
          <w:spacing w:val="-4"/>
          <w:szCs w:val="24"/>
          <w:lang w:val="uk-UA"/>
        </w:rPr>
        <w:t xml:space="preserve">» </w:t>
      </w:r>
      <w:r w:rsidRPr="00634FAC">
        <w:rPr>
          <w:spacing w:val="-4"/>
          <w:szCs w:val="24"/>
          <w:lang w:val="uk-UA"/>
        </w:rPr>
        <w:t xml:space="preserve"> і організації роботи щодо забезпечення учнів ліцею </w:t>
      </w:r>
      <w:r w:rsidRPr="00634FAC">
        <w:rPr>
          <w:spacing w:val="-3"/>
          <w:szCs w:val="24"/>
          <w:lang w:val="uk-UA"/>
        </w:rPr>
        <w:t>підручниками на 20</w:t>
      </w:r>
      <w:r>
        <w:rPr>
          <w:spacing w:val="-3"/>
          <w:szCs w:val="24"/>
          <w:lang w:val="uk-UA"/>
        </w:rPr>
        <w:t>14</w:t>
      </w:r>
      <w:r w:rsidRPr="00634FAC">
        <w:rPr>
          <w:spacing w:val="-3"/>
          <w:szCs w:val="24"/>
          <w:lang w:val="uk-UA"/>
        </w:rPr>
        <w:t>-20</w:t>
      </w:r>
      <w:r>
        <w:rPr>
          <w:spacing w:val="-3"/>
          <w:szCs w:val="24"/>
          <w:lang w:val="uk-UA"/>
        </w:rPr>
        <w:t>15 рік</w:t>
      </w:r>
      <w:r w:rsidRPr="00634FAC">
        <w:rPr>
          <w:spacing w:val="-3"/>
          <w:szCs w:val="24"/>
          <w:lang w:val="uk-UA"/>
        </w:rPr>
        <w:t xml:space="preserve">, та матеріальну відповідальність учнів в процесі </w:t>
      </w:r>
      <w:r w:rsidRPr="00634FAC">
        <w:rPr>
          <w:szCs w:val="24"/>
          <w:lang w:val="uk-UA"/>
        </w:rPr>
        <w:t>отримання підру</w:t>
      </w:r>
      <w:r>
        <w:rPr>
          <w:szCs w:val="24"/>
          <w:lang w:val="uk-UA"/>
        </w:rPr>
        <w:t>чників у тимчасове користування,</w:t>
      </w:r>
    </w:p>
    <w:p w:rsidR="00FD000A" w:rsidRPr="00634FAC" w:rsidRDefault="00FD000A" w:rsidP="00FD000A">
      <w:pPr>
        <w:rPr>
          <w:szCs w:val="24"/>
          <w:lang w:val="uk-UA"/>
        </w:rPr>
      </w:pPr>
      <w:r>
        <w:rPr>
          <w:szCs w:val="24"/>
          <w:lang w:val="uk-UA"/>
        </w:rPr>
        <w:t>НАКАЗУЮ:</w:t>
      </w:r>
    </w:p>
    <w:p w:rsidR="00FD000A" w:rsidRPr="00E26AB8" w:rsidRDefault="00FD000A" w:rsidP="00FD000A">
      <w:pPr>
        <w:shd w:val="clear" w:color="auto" w:fill="FFFFFF"/>
        <w:spacing w:before="307"/>
        <w:ind w:left="-180" w:hanging="324"/>
        <w:jc w:val="both"/>
        <w:rPr>
          <w:spacing w:val="-4"/>
          <w:szCs w:val="24"/>
          <w:lang w:val="uk-UA"/>
        </w:rPr>
      </w:pPr>
      <w:r w:rsidRPr="00634FAC">
        <w:rPr>
          <w:szCs w:val="24"/>
          <w:lang w:val="uk-UA"/>
        </w:rPr>
        <w:t>1. За облік бібліотечного фонду, видачу підручників в тимчасове</w:t>
      </w:r>
      <w:r>
        <w:rPr>
          <w:szCs w:val="24"/>
          <w:lang w:val="uk-UA"/>
        </w:rPr>
        <w:t xml:space="preserve"> </w:t>
      </w:r>
      <w:r w:rsidRPr="00634FAC">
        <w:rPr>
          <w:spacing w:val="-4"/>
          <w:szCs w:val="24"/>
          <w:lang w:val="uk-UA"/>
        </w:rPr>
        <w:t xml:space="preserve">користування та </w:t>
      </w:r>
      <w:r>
        <w:rPr>
          <w:spacing w:val="-4"/>
          <w:szCs w:val="24"/>
          <w:lang w:val="uk-UA"/>
        </w:rPr>
        <w:t xml:space="preserve">                                </w:t>
      </w:r>
      <w:r w:rsidRPr="00634FAC">
        <w:rPr>
          <w:spacing w:val="-4"/>
          <w:szCs w:val="24"/>
          <w:lang w:val="uk-UA"/>
        </w:rPr>
        <w:t xml:space="preserve">повернення в фонди бібліотеки відповідає </w:t>
      </w:r>
      <w:r>
        <w:rPr>
          <w:spacing w:val="-4"/>
          <w:szCs w:val="24"/>
          <w:lang w:val="uk-UA"/>
        </w:rPr>
        <w:t>завідуюча бібліотеки</w:t>
      </w:r>
      <w:r w:rsidRPr="00634FAC">
        <w:rPr>
          <w:spacing w:val="-4"/>
          <w:szCs w:val="24"/>
          <w:lang w:val="uk-UA"/>
        </w:rPr>
        <w:t xml:space="preserve"> </w:t>
      </w:r>
      <w:r w:rsidRPr="00634FAC">
        <w:rPr>
          <w:szCs w:val="24"/>
          <w:lang w:val="uk-UA"/>
        </w:rPr>
        <w:t>ліцею згідно з діючим законодавством.</w:t>
      </w:r>
    </w:p>
    <w:p w:rsidR="00FD000A" w:rsidRPr="00634FAC" w:rsidRDefault="00FD000A" w:rsidP="00FD000A">
      <w:pPr>
        <w:shd w:val="clear" w:color="auto" w:fill="FFFFFF"/>
        <w:spacing w:before="307" w:line="317" w:lineRule="exact"/>
        <w:ind w:left="-180" w:hanging="360"/>
        <w:jc w:val="both"/>
        <w:rPr>
          <w:szCs w:val="24"/>
        </w:rPr>
      </w:pPr>
      <w:r w:rsidRPr="00634FAC">
        <w:rPr>
          <w:spacing w:val="-1"/>
          <w:szCs w:val="24"/>
          <w:lang w:val="uk-UA"/>
        </w:rPr>
        <w:t xml:space="preserve">2   Видача підручників в тимчасове користування проводиться за </w:t>
      </w:r>
      <w:r w:rsidRPr="00634FAC">
        <w:rPr>
          <w:spacing w:val="-2"/>
          <w:szCs w:val="24"/>
          <w:lang w:val="uk-UA"/>
        </w:rPr>
        <w:t xml:space="preserve">формуляром учня, який є матеріально </w:t>
      </w:r>
      <w:r>
        <w:rPr>
          <w:spacing w:val="-2"/>
          <w:szCs w:val="24"/>
          <w:lang w:val="uk-UA"/>
        </w:rPr>
        <w:t xml:space="preserve">відповідальним </w:t>
      </w:r>
      <w:r w:rsidRPr="00634FAC">
        <w:rPr>
          <w:spacing w:val="-2"/>
          <w:szCs w:val="24"/>
          <w:lang w:val="uk-UA"/>
        </w:rPr>
        <w:t xml:space="preserve"> за збереження та </w:t>
      </w:r>
      <w:r w:rsidRPr="00634FAC">
        <w:rPr>
          <w:szCs w:val="24"/>
          <w:lang w:val="uk-UA"/>
        </w:rPr>
        <w:t>повернення навчальної книги до фондів бібліотеки.</w:t>
      </w:r>
    </w:p>
    <w:p w:rsidR="00FD000A" w:rsidRPr="00634FAC" w:rsidRDefault="00FD000A" w:rsidP="00FD000A">
      <w:pPr>
        <w:shd w:val="clear" w:color="auto" w:fill="FFFFFF"/>
        <w:spacing w:before="307" w:line="317" w:lineRule="exact"/>
        <w:ind w:left="-180" w:right="-81" w:hanging="360"/>
        <w:jc w:val="both"/>
        <w:rPr>
          <w:szCs w:val="24"/>
        </w:rPr>
      </w:pPr>
      <w:r w:rsidRPr="00634FAC">
        <w:rPr>
          <w:spacing w:val="-3"/>
          <w:szCs w:val="24"/>
          <w:lang w:val="uk-UA"/>
        </w:rPr>
        <w:t xml:space="preserve">3. </w:t>
      </w:r>
      <w:r>
        <w:rPr>
          <w:spacing w:val="-3"/>
          <w:szCs w:val="24"/>
          <w:lang w:val="uk-UA"/>
        </w:rPr>
        <w:t xml:space="preserve">   </w:t>
      </w:r>
      <w:r w:rsidRPr="00634FAC">
        <w:rPr>
          <w:spacing w:val="-3"/>
          <w:szCs w:val="24"/>
          <w:lang w:val="uk-UA"/>
        </w:rPr>
        <w:t xml:space="preserve">Класний керівник складає угоду про матеріальну відповідальність з </w:t>
      </w:r>
      <w:r w:rsidRPr="00634FAC">
        <w:rPr>
          <w:spacing w:val="-4"/>
          <w:szCs w:val="24"/>
          <w:lang w:val="uk-UA"/>
        </w:rPr>
        <w:t xml:space="preserve">батьками учня, який отримує підручники , та з самим учнем який </w:t>
      </w:r>
      <w:r w:rsidRPr="00634FAC">
        <w:rPr>
          <w:spacing w:val="-2"/>
          <w:szCs w:val="24"/>
          <w:lang w:val="uk-UA"/>
        </w:rPr>
        <w:t xml:space="preserve">зобов'язаний заповнити формуляр на отримання книг із зазначенням </w:t>
      </w:r>
      <w:r w:rsidRPr="00634FAC">
        <w:rPr>
          <w:szCs w:val="24"/>
          <w:lang w:val="uk-UA"/>
        </w:rPr>
        <w:t>автора, назви підручника, року видання та відомості про стан підручника.</w:t>
      </w:r>
    </w:p>
    <w:p w:rsidR="00FD000A" w:rsidRPr="00634FAC" w:rsidRDefault="00FD000A" w:rsidP="00FD00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07" w:line="317" w:lineRule="exact"/>
        <w:ind w:left="-180" w:hanging="355"/>
        <w:jc w:val="both"/>
        <w:rPr>
          <w:szCs w:val="24"/>
          <w:lang w:val="uk-UA"/>
        </w:rPr>
      </w:pPr>
      <w:r w:rsidRPr="00634FAC">
        <w:rPr>
          <w:spacing w:val="-2"/>
          <w:szCs w:val="24"/>
          <w:lang w:val="uk-UA"/>
        </w:rPr>
        <w:t>Батьки учня, який отримує підр</w:t>
      </w:r>
      <w:r>
        <w:rPr>
          <w:spacing w:val="-2"/>
          <w:szCs w:val="24"/>
          <w:lang w:val="uk-UA"/>
        </w:rPr>
        <w:t>учники</w:t>
      </w:r>
      <w:r w:rsidRPr="00634FAC">
        <w:rPr>
          <w:spacing w:val="-2"/>
          <w:szCs w:val="24"/>
          <w:lang w:val="uk-UA"/>
        </w:rPr>
        <w:t xml:space="preserve"> несуть повну матеріальну відповідальність за підручники згідно з "Інструкцією про порядок доставки, комплектування та облік </w:t>
      </w:r>
      <w:r w:rsidRPr="00634FAC">
        <w:rPr>
          <w:szCs w:val="24"/>
          <w:lang w:val="uk-UA"/>
        </w:rPr>
        <w:t>нав</w:t>
      </w:r>
      <w:r>
        <w:rPr>
          <w:szCs w:val="24"/>
          <w:lang w:val="uk-UA"/>
        </w:rPr>
        <w:t>чальної літератури</w:t>
      </w:r>
      <w:r w:rsidRPr="00634FAC">
        <w:rPr>
          <w:szCs w:val="24"/>
          <w:lang w:val="uk-UA"/>
        </w:rPr>
        <w:t>"</w:t>
      </w:r>
      <w:r>
        <w:rPr>
          <w:szCs w:val="24"/>
          <w:lang w:val="uk-UA"/>
        </w:rPr>
        <w:t>.</w:t>
      </w:r>
      <w:r w:rsidRPr="00634FAC">
        <w:rPr>
          <w:szCs w:val="24"/>
          <w:lang w:val="uk-UA"/>
        </w:rPr>
        <w:t xml:space="preserve"> За загублені нові підручники учні сплачують їх </w:t>
      </w:r>
      <w:r w:rsidRPr="00634FAC">
        <w:rPr>
          <w:spacing w:val="-2"/>
          <w:szCs w:val="24"/>
          <w:lang w:val="uk-UA"/>
        </w:rPr>
        <w:t xml:space="preserve">ринкову  вартість. </w:t>
      </w:r>
    </w:p>
    <w:p w:rsidR="00FD000A" w:rsidRPr="00634FAC" w:rsidRDefault="00FD000A" w:rsidP="00FD00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07" w:after="202" w:line="317" w:lineRule="exact"/>
        <w:ind w:left="-180" w:hanging="355"/>
        <w:jc w:val="both"/>
        <w:rPr>
          <w:szCs w:val="24"/>
          <w:lang w:val="uk-UA"/>
        </w:rPr>
      </w:pPr>
      <w:r w:rsidRPr="00634FAC">
        <w:rPr>
          <w:spacing w:val="-3"/>
          <w:szCs w:val="24"/>
          <w:lang w:val="uk-UA"/>
        </w:rPr>
        <w:t xml:space="preserve">Непридатні для користування підручники списуються комісією за актом та </w:t>
      </w:r>
      <w:r w:rsidRPr="00634FAC">
        <w:rPr>
          <w:szCs w:val="24"/>
          <w:lang w:val="uk-UA"/>
        </w:rPr>
        <w:t xml:space="preserve">передаються до організації </w:t>
      </w:r>
      <w:proofErr w:type="spellStart"/>
      <w:r w:rsidRPr="00634FAC">
        <w:rPr>
          <w:szCs w:val="24"/>
          <w:lang w:val="uk-UA"/>
        </w:rPr>
        <w:t>„Із</w:t>
      </w:r>
      <w:proofErr w:type="spellEnd"/>
      <w:r w:rsidRPr="00634FAC">
        <w:rPr>
          <w:szCs w:val="24"/>
          <w:lang w:val="uk-UA"/>
        </w:rPr>
        <w:t xml:space="preserve"> заготовки сировини". Кошти  отримані за списані підручники перераховуються на рахунок ліцею та використовуються для поповнення бібліотечних фондів підручників.</w:t>
      </w:r>
    </w:p>
    <w:p w:rsidR="00FD000A" w:rsidRDefault="00FD000A" w:rsidP="00FD000A">
      <w:pPr>
        <w:spacing w:line="360" w:lineRule="auto"/>
        <w:rPr>
          <w:szCs w:val="24"/>
          <w:lang w:val="uk-UA"/>
        </w:rPr>
      </w:pPr>
    </w:p>
    <w:p w:rsidR="00FD000A" w:rsidRDefault="00FD000A" w:rsidP="00FD000A">
      <w:pPr>
        <w:spacing w:line="360" w:lineRule="auto"/>
        <w:rPr>
          <w:szCs w:val="24"/>
          <w:lang w:val="uk-UA"/>
        </w:rPr>
      </w:pPr>
      <w:r>
        <w:rPr>
          <w:szCs w:val="24"/>
          <w:lang w:val="uk-UA"/>
        </w:rPr>
        <w:t>Директор ліцею                                                                           Т.О.Акульшина</w:t>
      </w:r>
    </w:p>
    <w:p w:rsidR="00DA2491" w:rsidRPr="00FD000A" w:rsidRDefault="00FD000A" w:rsidP="00FD000A">
      <w:pPr>
        <w:spacing w:line="360" w:lineRule="auto"/>
        <w:rPr>
          <w:lang w:val="uk-UA"/>
        </w:rPr>
      </w:pPr>
      <w:r>
        <w:rPr>
          <w:noProof/>
        </w:rPr>
        <w:pict>
          <v:line id="_x0000_s1033" style="position:absolute;z-index:251667456" from="486pt,8.05pt" to="486pt,22.45pt"/>
        </w:pict>
      </w:r>
      <w:r>
        <w:rPr>
          <w:noProof/>
        </w:rPr>
        <w:pict>
          <v:line id="_x0000_s1031" style="position:absolute;flip:y;z-index:251665408" from="468pt,26.05pt" to="486pt,26.05pt"/>
        </w:pict>
      </w:r>
      <w:r>
        <w:rPr>
          <w:noProof/>
        </w:rPr>
        <w:pict>
          <v:line id="_x0000_s1030" style="position:absolute;flip:y;z-index:251664384" from="9pt,26.05pt" to="27pt,26.05pt"/>
        </w:pict>
      </w:r>
      <w:r>
        <w:rPr>
          <w:noProof/>
          <w:szCs w:val="24"/>
        </w:rPr>
        <w:pict>
          <v:line id="_x0000_s1032" style="position:absolute;z-index:251666432" from="9pt,8.05pt" to="9pt,22.45pt"/>
        </w:pict>
      </w:r>
      <w:r w:rsidRPr="00CD7526">
        <w:rPr>
          <w:szCs w:val="24"/>
          <w:lang w:val="uk-UA"/>
        </w:rPr>
        <w:t xml:space="preserve"> </w:t>
      </w:r>
      <w:r>
        <w:t xml:space="preserve">  </w:t>
      </w:r>
      <w:r w:rsidRPr="00CD7526">
        <w:rPr>
          <w:szCs w:val="24"/>
          <w:lang w:val="uk-UA"/>
        </w:rPr>
        <w:t xml:space="preserve">  </w:t>
      </w:r>
    </w:p>
    <w:sectPr w:rsidR="00DA2491" w:rsidRPr="00FD000A" w:rsidSect="0007370C">
      <w:pgSz w:w="11906" w:h="16838"/>
      <w:pgMar w:top="567" w:right="99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,?7">
    <w:altName w:val="Times New Roman"/>
    <w:panose1 w:val="00000000000000000000"/>
    <w:charset w:val="07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42EA"/>
    <w:multiLevelType w:val="singleLevel"/>
    <w:tmpl w:val="6AA807F0"/>
    <w:lvl w:ilvl="0">
      <w:start w:val="4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000A"/>
    <w:rsid w:val="005B588E"/>
    <w:rsid w:val="006303F6"/>
    <w:rsid w:val="00CF3B40"/>
    <w:rsid w:val="00DA2491"/>
    <w:rsid w:val="00E24FC7"/>
    <w:rsid w:val="00E8021B"/>
    <w:rsid w:val="00FD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0A"/>
    <w:pPr>
      <w:jc w:val="left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0A"/>
    <w:rPr>
      <w:rFonts w:ascii="Tahoma" w:eastAsia="Times New Roman" w:hAnsi="Tahoma" w:cs="Tahoma"/>
      <w:spacing w:val="1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2014-09-11T12:43:00Z</dcterms:created>
  <dcterms:modified xsi:type="dcterms:W3CDTF">2014-09-11T12:44:00Z</dcterms:modified>
</cp:coreProperties>
</file>